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1B6" w:rsidRPr="000077B9" w:rsidRDefault="002061B6" w:rsidP="002061B6">
      <w:pPr>
        <w:jc w:val="center"/>
        <w:rPr>
          <w:rFonts w:ascii="华文中宋" w:eastAsia="华文中宋" w:hAnsi="华文中宋" w:hint="eastAsia"/>
          <w:sz w:val="36"/>
          <w:szCs w:val="36"/>
        </w:rPr>
      </w:pPr>
      <w:r w:rsidRPr="000077B9">
        <w:rPr>
          <w:rFonts w:ascii="华文中宋" w:eastAsia="华文中宋" w:hAnsi="华文中宋" w:hint="eastAsia"/>
          <w:sz w:val="36"/>
          <w:szCs w:val="36"/>
        </w:rPr>
        <w:t>公共卫生类突发事件应急处置预案</w:t>
      </w:r>
    </w:p>
    <w:p w:rsidR="002061B6" w:rsidRPr="007C5E12" w:rsidRDefault="002061B6" w:rsidP="002061B6">
      <w:pPr>
        <w:jc w:val="center"/>
        <w:rPr>
          <w:rFonts w:ascii="黑体" w:eastAsia="黑体" w:hint="eastAsia"/>
          <w:sz w:val="30"/>
          <w:szCs w:val="30"/>
        </w:rPr>
      </w:pPr>
    </w:p>
    <w:p w:rsidR="002061B6" w:rsidRPr="007C5E12" w:rsidRDefault="002061B6" w:rsidP="002061B6">
      <w:pPr>
        <w:ind w:firstLineChars="200" w:firstLine="600"/>
        <w:rPr>
          <w:rFonts w:ascii="仿宋_GB2312" w:eastAsia="仿宋_GB2312" w:hint="eastAsia"/>
          <w:sz w:val="30"/>
          <w:szCs w:val="30"/>
        </w:rPr>
      </w:pPr>
      <w:r w:rsidRPr="007C5E12">
        <w:rPr>
          <w:rFonts w:ascii="仿宋_GB2312" w:eastAsia="仿宋_GB2312" w:hint="eastAsia"/>
          <w:sz w:val="30"/>
          <w:szCs w:val="30"/>
        </w:rPr>
        <w:t>1 事件等级确认与划分</w:t>
      </w:r>
    </w:p>
    <w:p w:rsidR="002061B6" w:rsidRPr="007C5E12" w:rsidRDefault="002061B6" w:rsidP="002061B6">
      <w:pPr>
        <w:ind w:firstLineChars="200" w:firstLine="600"/>
        <w:rPr>
          <w:rFonts w:ascii="仿宋_GB2312" w:eastAsia="仿宋_GB2312" w:hint="eastAsia"/>
          <w:sz w:val="30"/>
          <w:szCs w:val="30"/>
        </w:rPr>
      </w:pPr>
      <w:r w:rsidRPr="007C5E12">
        <w:rPr>
          <w:rFonts w:ascii="仿宋_GB2312" w:eastAsia="仿宋_GB2312" w:hint="eastAsia"/>
          <w:sz w:val="30"/>
          <w:szCs w:val="30"/>
        </w:rPr>
        <w:t>根据《国家突发公共卫生事件应急预案》，结合学校实际，突发公共卫生事件按严重程度，从高到底划分为特别重大（I级）、重大（II级）、较大（III级）和一般（IV级）四级。</w:t>
      </w:r>
    </w:p>
    <w:p w:rsidR="002061B6" w:rsidRPr="007C5E12" w:rsidRDefault="002061B6" w:rsidP="002061B6">
      <w:pPr>
        <w:ind w:firstLineChars="200" w:firstLine="600"/>
        <w:rPr>
          <w:rFonts w:ascii="仿宋_GB2312" w:eastAsia="仿宋_GB2312" w:hint="eastAsia"/>
          <w:sz w:val="30"/>
          <w:szCs w:val="30"/>
        </w:rPr>
      </w:pPr>
      <w:r w:rsidRPr="007C5E12">
        <w:rPr>
          <w:rFonts w:ascii="仿宋_GB2312" w:eastAsia="仿宋_GB2312" w:hint="eastAsia"/>
          <w:sz w:val="30"/>
          <w:szCs w:val="30"/>
        </w:rPr>
        <w:t>1.1 特别重大突发公共卫生事件（I级）</w:t>
      </w:r>
    </w:p>
    <w:p w:rsidR="002061B6" w:rsidRPr="007C5E12" w:rsidRDefault="002061B6" w:rsidP="002061B6">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1.1.1</w:t>
        </w:r>
      </w:smartTag>
      <w:r w:rsidRPr="007C5E12">
        <w:rPr>
          <w:rFonts w:ascii="仿宋_GB2312" w:eastAsia="仿宋_GB2312" w:hint="eastAsia"/>
          <w:sz w:val="30"/>
          <w:szCs w:val="30"/>
        </w:rPr>
        <w:t xml:space="preserve"> 学校发生的肺鼠疫、肺炭疽、传染性非典型肺炎、人</w:t>
      </w:r>
      <w:proofErr w:type="gramStart"/>
      <w:r w:rsidRPr="007C5E12">
        <w:rPr>
          <w:rFonts w:ascii="仿宋_GB2312" w:eastAsia="仿宋_GB2312" w:hint="eastAsia"/>
          <w:sz w:val="30"/>
          <w:szCs w:val="30"/>
        </w:rPr>
        <w:t>感染高</w:t>
      </w:r>
      <w:proofErr w:type="gramEnd"/>
      <w:r w:rsidRPr="007C5E12">
        <w:rPr>
          <w:rFonts w:ascii="仿宋_GB2312" w:eastAsia="仿宋_GB2312" w:hint="eastAsia"/>
          <w:sz w:val="30"/>
          <w:szCs w:val="30"/>
        </w:rPr>
        <w:t>致病性禽流感、群体性不明原因疾病、新传染病以及我国已经消灭的传染病等达到国务院卫生行政部门确定的特别重大突发公共卫生事件标准的；</w:t>
      </w:r>
    </w:p>
    <w:p w:rsidR="002061B6" w:rsidRPr="007C5E12" w:rsidRDefault="002061B6" w:rsidP="002061B6">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1.1.2</w:t>
        </w:r>
      </w:smartTag>
      <w:r w:rsidRPr="007C5E12">
        <w:rPr>
          <w:rFonts w:ascii="仿宋_GB2312" w:eastAsia="仿宋_GB2312" w:hint="eastAsia"/>
          <w:sz w:val="30"/>
          <w:szCs w:val="30"/>
        </w:rPr>
        <w:t xml:space="preserve"> 发生在学院的，国务院卫生行政部门认定的其他特别重大突发公共卫生事件。</w:t>
      </w:r>
    </w:p>
    <w:p w:rsidR="002061B6" w:rsidRPr="007C5E12" w:rsidRDefault="002061B6" w:rsidP="002061B6">
      <w:pPr>
        <w:ind w:firstLineChars="200" w:firstLine="600"/>
        <w:rPr>
          <w:rFonts w:ascii="仿宋_GB2312" w:eastAsia="仿宋_GB2312" w:hint="eastAsia"/>
          <w:sz w:val="30"/>
          <w:szCs w:val="30"/>
        </w:rPr>
      </w:pPr>
      <w:r w:rsidRPr="007C5E12">
        <w:rPr>
          <w:rFonts w:ascii="仿宋_GB2312" w:eastAsia="仿宋_GB2312" w:hint="eastAsia"/>
          <w:sz w:val="30"/>
          <w:szCs w:val="30"/>
        </w:rPr>
        <w:t>1.2重大突发卫生公共事件（II级）</w:t>
      </w:r>
    </w:p>
    <w:p w:rsidR="002061B6" w:rsidRPr="007C5E12" w:rsidRDefault="002061B6" w:rsidP="002061B6">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1.2.1</w:t>
        </w:r>
      </w:smartTag>
      <w:r w:rsidRPr="007C5E12">
        <w:rPr>
          <w:rFonts w:ascii="仿宋_GB2312" w:eastAsia="仿宋_GB2312" w:hint="eastAsia"/>
          <w:sz w:val="30"/>
          <w:szCs w:val="30"/>
        </w:rPr>
        <w:t xml:space="preserve"> 学校发生集体性食物中毒，一次中毒人数超过100人并出现死亡病例，或出现10例以上死亡病例；</w:t>
      </w:r>
    </w:p>
    <w:p w:rsidR="002061B6" w:rsidRPr="007C5E12" w:rsidRDefault="002061B6" w:rsidP="002061B6">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1.2.2</w:t>
        </w:r>
      </w:smartTag>
      <w:r w:rsidRPr="007C5E12">
        <w:rPr>
          <w:rFonts w:ascii="仿宋_GB2312" w:eastAsia="仿宋_GB2312" w:hint="eastAsia"/>
          <w:sz w:val="30"/>
          <w:szCs w:val="30"/>
        </w:rPr>
        <w:t xml:space="preserve"> 学校发生肺鼠疫、肺炭疽、腺鼠疫、霍乱等传染病病例，发病人数以及疫情波及范围达到省级以上卫生行政部门确定的重大突发公共卫生事件标准；</w:t>
      </w:r>
    </w:p>
    <w:p w:rsidR="002061B6" w:rsidRPr="007C5E12" w:rsidRDefault="002061B6" w:rsidP="002061B6">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1.2.3</w:t>
        </w:r>
      </w:smartTag>
      <w:r w:rsidRPr="007C5E12">
        <w:rPr>
          <w:rFonts w:ascii="仿宋_GB2312" w:eastAsia="仿宋_GB2312" w:hint="eastAsia"/>
          <w:sz w:val="30"/>
          <w:szCs w:val="30"/>
        </w:rPr>
        <w:t xml:space="preserve"> 学校发生传染性非典型肺炎、人</w:t>
      </w:r>
      <w:proofErr w:type="gramStart"/>
      <w:r w:rsidRPr="007C5E12">
        <w:rPr>
          <w:rFonts w:ascii="仿宋_GB2312" w:eastAsia="仿宋_GB2312" w:hint="eastAsia"/>
          <w:sz w:val="30"/>
          <w:szCs w:val="30"/>
        </w:rPr>
        <w:t>感染高</w:t>
      </w:r>
      <w:proofErr w:type="gramEnd"/>
      <w:r w:rsidRPr="007C5E12">
        <w:rPr>
          <w:rFonts w:ascii="仿宋_GB2312" w:eastAsia="仿宋_GB2312" w:hint="eastAsia"/>
          <w:sz w:val="30"/>
          <w:szCs w:val="30"/>
        </w:rPr>
        <w:t>致病性禽流感疑似病例；</w:t>
      </w:r>
    </w:p>
    <w:p w:rsidR="002061B6" w:rsidRPr="007C5E12" w:rsidRDefault="002061B6" w:rsidP="002061B6">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1.2.4</w:t>
        </w:r>
      </w:smartTag>
      <w:r w:rsidRPr="007C5E12">
        <w:rPr>
          <w:rFonts w:ascii="仿宋_GB2312" w:eastAsia="仿宋_GB2312" w:hint="eastAsia"/>
          <w:sz w:val="30"/>
          <w:szCs w:val="30"/>
        </w:rPr>
        <w:t xml:space="preserve"> 艾滋病、肺结核、出血热、乙肝等乙类、丙类传染病</w:t>
      </w:r>
      <w:r w:rsidRPr="007C5E12">
        <w:rPr>
          <w:rFonts w:ascii="仿宋_GB2312" w:eastAsia="仿宋_GB2312" w:hint="eastAsia"/>
          <w:sz w:val="30"/>
          <w:szCs w:val="30"/>
        </w:rPr>
        <w:lastRenderedPageBreak/>
        <w:t>在短期内爆发流行，发病人数以及疫情波及范围达到省级以上卫生行政部门确定的重大突发公共卫生事件标准；</w:t>
      </w:r>
    </w:p>
    <w:p w:rsidR="002061B6" w:rsidRPr="007C5E12" w:rsidRDefault="002061B6" w:rsidP="002061B6">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1.2.5</w:t>
        </w:r>
      </w:smartTag>
      <w:r w:rsidRPr="007C5E12">
        <w:rPr>
          <w:rFonts w:ascii="仿宋_GB2312" w:eastAsia="仿宋_GB2312" w:hint="eastAsia"/>
          <w:sz w:val="30"/>
          <w:szCs w:val="30"/>
        </w:rPr>
        <w:t xml:space="preserve"> 群体性不明原因疾病扩散到学校；</w:t>
      </w:r>
    </w:p>
    <w:p w:rsidR="002061B6" w:rsidRPr="007C5E12" w:rsidRDefault="002061B6" w:rsidP="002061B6">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1.2.6</w:t>
        </w:r>
      </w:smartTag>
      <w:r w:rsidRPr="007C5E12">
        <w:rPr>
          <w:rFonts w:ascii="仿宋_GB2312" w:eastAsia="仿宋_GB2312" w:hint="eastAsia"/>
          <w:sz w:val="30"/>
          <w:szCs w:val="30"/>
        </w:rPr>
        <w:t xml:space="preserve"> 因预防接种或预防性服药造成死亡的；</w:t>
      </w:r>
    </w:p>
    <w:p w:rsidR="002061B6" w:rsidRPr="007C5E12" w:rsidRDefault="002061B6" w:rsidP="002061B6">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1.2.7</w:t>
        </w:r>
      </w:smartTag>
      <w:r w:rsidRPr="007C5E12">
        <w:rPr>
          <w:rFonts w:ascii="仿宋_GB2312" w:eastAsia="仿宋_GB2312" w:hint="eastAsia"/>
          <w:sz w:val="30"/>
          <w:szCs w:val="30"/>
        </w:rPr>
        <w:t xml:space="preserve"> 因学校实验室有毒物（药）品泄漏，造成人员急性中毒在50人以上，或者死亡5人及以上；</w:t>
      </w:r>
    </w:p>
    <w:p w:rsidR="002061B6" w:rsidRPr="007C5E12" w:rsidRDefault="002061B6" w:rsidP="002061B6">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1.2.8</w:t>
        </w:r>
      </w:smartTag>
      <w:r w:rsidRPr="007C5E12">
        <w:rPr>
          <w:rFonts w:ascii="仿宋_GB2312" w:eastAsia="仿宋_GB2312" w:hint="eastAsia"/>
          <w:sz w:val="30"/>
          <w:szCs w:val="30"/>
        </w:rPr>
        <w:t xml:space="preserve"> 发生在学校的，经省级以上卫生行政部门认定的其他重大突发公共卫生事件。</w:t>
      </w:r>
    </w:p>
    <w:p w:rsidR="002061B6" w:rsidRPr="007C5E12" w:rsidRDefault="002061B6" w:rsidP="002061B6">
      <w:pPr>
        <w:ind w:firstLineChars="200" w:firstLine="600"/>
        <w:rPr>
          <w:rFonts w:ascii="仿宋_GB2312" w:eastAsia="仿宋_GB2312" w:hint="eastAsia"/>
          <w:sz w:val="30"/>
          <w:szCs w:val="30"/>
        </w:rPr>
      </w:pPr>
      <w:r w:rsidRPr="007C5E12">
        <w:rPr>
          <w:rFonts w:ascii="仿宋_GB2312" w:eastAsia="仿宋_GB2312" w:hint="eastAsia"/>
          <w:sz w:val="30"/>
          <w:szCs w:val="30"/>
        </w:rPr>
        <w:t>1.3 较大突发卫生公共事件（III级）</w:t>
      </w:r>
    </w:p>
    <w:p w:rsidR="002061B6" w:rsidRPr="007C5E12" w:rsidRDefault="002061B6" w:rsidP="002061B6">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1.3.1</w:t>
        </w:r>
      </w:smartTag>
      <w:r w:rsidRPr="007C5E12">
        <w:rPr>
          <w:rFonts w:ascii="仿宋_GB2312" w:eastAsia="仿宋_GB2312" w:hint="eastAsia"/>
          <w:sz w:val="30"/>
          <w:szCs w:val="30"/>
        </w:rPr>
        <w:t xml:space="preserve"> 学校发生集体食物中毒，一次中毒人数超过100人，或出现死亡病例；</w:t>
      </w:r>
    </w:p>
    <w:p w:rsidR="002061B6" w:rsidRPr="007C5E12" w:rsidRDefault="002061B6" w:rsidP="002061B6">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1.3.2</w:t>
        </w:r>
      </w:smartTag>
      <w:r w:rsidRPr="007C5E12">
        <w:rPr>
          <w:rFonts w:ascii="仿宋_GB2312" w:eastAsia="仿宋_GB2312" w:hint="eastAsia"/>
          <w:sz w:val="30"/>
          <w:szCs w:val="30"/>
        </w:rPr>
        <w:t xml:space="preserve"> 学校发生肺鼠疫、肺炭疽、腺鼠疫、霍乱等传染病病例，发病人数以及疫情波及范围达到市级以上卫生行政部门确定的较大突发公共卫生事件标准；</w:t>
      </w:r>
    </w:p>
    <w:p w:rsidR="002061B6" w:rsidRPr="007C5E12" w:rsidRDefault="002061B6" w:rsidP="002061B6">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1.3.3</w:t>
        </w:r>
      </w:smartTag>
      <w:r w:rsidRPr="007C5E12">
        <w:rPr>
          <w:rFonts w:ascii="仿宋_GB2312" w:eastAsia="仿宋_GB2312" w:hint="eastAsia"/>
          <w:sz w:val="30"/>
          <w:szCs w:val="30"/>
        </w:rPr>
        <w:t xml:space="preserve"> 艾滋病、肺结核、出血热、乙肝等乙类、丙类传染病在短期内爆发流行，疫情局限在学校，发病人数达到市级以上卫生行政部门确定的较大突发公共卫生事件标准；</w:t>
      </w:r>
    </w:p>
    <w:p w:rsidR="002061B6" w:rsidRPr="007C5E12" w:rsidRDefault="002061B6" w:rsidP="002061B6">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1.3.3</w:t>
        </w:r>
      </w:smartTag>
      <w:r w:rsidRPr="007C5E12">
        <w:rPr>
          <w:rFonts w:ascii="仿宋_GB2312" w:eastAsia="仿宋_GB2312" w:hint="eastAsia"/>
          <w:sz w:val="30"/>
          <w:szCs w:val="30"/>
        </w:rPr>
        <w:t xml:space="preserve"> 在学校发现群体性不明原因疾病；</w:t>
      </w:r>
    </w:p>
    <w:p w:rsidR="002061B6" w:rsidRPr="007C5E12" w:rsidRDefault="002061B6" w:rsidP="002061B6">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1.3.4</w:t>
        </w:r>
      </w:smartTag>
      <w:r w:rsidRPr="007C5E12">
        <w:rPr>
          <w:rFonts w:ascii="仿宋_GB2312" w:eastAsia="仿宋_GB2312" w:hint="eastAsia"/>
          <w:sz w:val="30"/>
          <w:szCs w:val="30"/>
        </w:rPr>
        <w:t xml:space="preserve"> 发生在学校内因预防接种或预防性服药造成的群体性心因性反应或不良反应；</w:t>
      </w:r>
    </w:p>
    <w:p w:rsidR="002061B6" w:rsidRPr="007C5E12" w:rsidRDefault="002061B6" w:rsidP="002061B6">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1.3.5</w:t>
        </w:r>
      </w:smartTag>
      <w:r w:rsidRPr="007C5E12">
        <w:rPr>
          <w:rFonts w:ascii="仿宋_GB2312" w:eastAsia="仿宋_GB2312" w:hint="eastAsia"/>
          <w:sz w:val="30"/>
          <w:szCs w:val="30"/>
        </w:rPr>
        <w:t xml:space="preserve"> 因学校实验室有毒物（药）品泄漏，造成人员急性中毒，一次中毒人数在10—50人，或出现5人以下死亡；</w:t>
      </w:r>
    </w:p>
    <w:p w:rsidR="002061B6" w:rsidRPr="007C5E12" w:rsidRDefault="002061B6" w:rsidP="002061B6">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lastRenderedPageBreak/>
          <w:t>1.3.6</w:t>
        </w:r>
      </w:smartTag>
      <w:r w:rsidRPr="007C5E12">
        <w:rPr>
          <w:rFonts w:ascii="仿宋_GB2312" w:eastAsia="仿宋_GB2312" w:hint="eastAsia"/>
          <w:sz w:val="30"/>
          <w:szCs w:val="30"/>
        </w:rPr>
        <w:t xml:space="preserve"> 发生在学校的，经市级以上卫生行政部门认定的其他较大突发公共卫生事件。</w:t>
      </w:r>
    </w:p>
    <w:p w:rsidR="002061B6" w:rsidRPr="007C5E12" w:rsidRDefault="002061B6" w:rsidP="002061B6">
      <w:pPr>
        <w:ind w:firstLineChars="200" w:firstLine="600"/>
        <w:rPr>
          <w:rFonts w:ascii="仿宋_GB2312" w:eastAsia="仿宋_GB2312" w:hint="eastAsia"/>
          <w:sz w:val="30"/>
          <w:szCs w:val="30"/>
        </w:rPr>
      </w:pPr>
      <w:r w:rsidRPr="007C5E12">
        <w:rPr>
          <w:rFonts w:ascii="仿宋_GB2312" w:eastAsia="仿宋_GB2312" w:hint="eastAsia"/>
          <w:sz w:val="30"/>
          <w:szCs w:val="30"/>
        </w:rPr>
        <w:t>1.4 一般突发公共卫生事件（IV级）</w:t>
      </w:r>
    </w:p>
    <w:p w:rsidR="002061B6" w:rsidRPr="007C5E12" w:rsidRDefault="002061B6" w:rsidP="002061B6">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1.4.1</w:t>
        </w:r>
      </w:smartTag>
      <w:r w:rsidRPr="007C5E12">
        <w:rPr>
          <w:rFonts w:ascii="仿宋_GB2312" w:eastAsia="仿宋_GB2312" w:hint="eastAsia"/>
          <w:sz w:val="30"/>
          <w:szCs w:val="30"/>
        </w:rPr>
        <w:t xml:space="preserve"> 学校发生集体食物中毒，一次中毒30—100人，无死亡病例；</w:t>
      </w:r>
    </w:p>
    <w:p w:rsidR="002061B6" w:rsidRPr="007C5E12" w:rsidRDefault="002061B6" w:rsidP="002061B6">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1.4.2</w:t>
        </w:r>
      </w:smartTag>
      <w:r w:rsidRPr="007C5E12">
        <w:rPr>
          <w:rFonts w:ascii="仿宋_GB2312" w:eastAsia="仿宋_GB2312" w:hint="eastAsia"/>
          <w:sz w:val="30"/>
          <w:szCs w:val="30"/>
        </w:rPr>
        <w:t xml:space="preserve"> 学校发生肺鼠疫、霍乱病例，发病人数以及疫情波及范围达到县级以上卫生行政部门确定的一般突发公共卫生事件标准；</w:t>
      </w:r>
    </w:p>
    <w:p w:rsidR="002061B6" w:rsidRPr="007C5E12" w:rsidRDefault="002061B6" w:rsidP="002061B6">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1.4.3</w:t>
        </w:r>
      </w:smartTag>
      <w:r w:rsidRPr="007C5E12">
        <w:rPr>
          <w:rFonts w:ascii="仿宋_GB2312" w:eastAsia="仿宋_GB2312" w:hint="eastAsia"/>
          <w:sz w:val="30"/>
          <w:szCs w:val="30"/>
        </w:rPr>
        <w:t xml:space="preserve"> 因学校实验室有毒物（药）品泄漏，造成人员急性中毒，一次中毒在10人以下，无死亡病例；</w:t>
      </w:r>
    </w:p>
    <w:p w:rsidR="002061B6" w:rsidRPr="007C5E12" w:rsidRDefault="002061B6" w:rsidP="002061B6">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1.4.4</w:t>
        </w:r>
      </w:smartTag>
      <w:r w:rsidRPr="007C5E12">
        <w:rPr>
          <w:rFonts w:ascii="仿宋_GB2312" w:eastAsia="仿宋_GB2312" w:hint="eastAsia"/>
          <w:sz w:val="30"/>
          <w:szCs w:val="30"/>
        </w:rPr>
        <w:t xml:space="preserve"> 发生在学校的，经县级以上卫生行政部门认定的其他一般突发公共卫生事件。</w:t>
      </w:r>
    </w:p>
    <w:p w:rsidR="002061B6" w:rsidRPr="007C5E12" w:rsidRDefault="002061B6" w:rsidP="002061B6">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1.4.5</w:t>
        </w:r>
      </w:smartTag>
      <w:r w:rsidRPr="007C5E12">
        <w:rPr>
          <w:rFonts w:ascii="仿宋_GB2312" w:eastAsia="仿宋_GB2312" w:hint="eastAsia"/>
          <w:sz w:val="30"/>
          <w:szCs w:val="30"/>
        </w:rPr>
        <w:t xml:space="preserve"> 其他突发公共卫生事件涉及青年健康安全，社会关注度较高，对未达到IV级突发公共卫生事件标准的一般公共事件，均按照IV级突发公共卫生事件进行应急反应。</w:t>
      </w:r>
    </w:p>
    <w:p w:rsidR="002061B6" w:rsidRPr="007C5E12" w:rsidRDefault="002061B6" w:rsidP="002061B6">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1.4.6</w:t>
        </w:r>
      </w:smartTag>
      <w:r w:rsidRPr="007C5E12">
        <w:rPr>
          <w:rFonts w:ascii="仿宋_GB2312" w:eastAsia="仿宋_GB2312" w:hint="eastAsia"/>
          <w:sz w:val="30"/>
          <w:szCs w:val="30"/>
        </w:rPr>
        <w:t xml:space="preserve"> 学校所在地区发生的、可能对学校师生员工健康造成危害的突发卫生公共事件，应在当地政府和卫生行政部门的统一领导下，根据突发公共卫生事件的严重程度，做好相应的应急处置工作。</w:t>
      </w:r>
    </w:p>
    <w:p w:rsidR="002061B6" w:rsidRPr="007C5E12" w:rsidRDefault="002061B6" w:rsidP="002061B6">
      <w:pPr>
        <w:ind w:firstLineChars="200" w:firstLine="600"/>
        <w:rPr>
          <w:rFonts w:ascii="仿宋_GB2312" w:eastAsia="仿宋_GB2312" w:hint="eastAsia"/>
          <w:sz w:val="30"/>
          <w:szCs w:val="30"/>
        </w:rPr>
      </w:pPr>
      <w:r w:rsidRPr="007C5E12">
        <w:rPr>
          <w:rFonts w:ascii="仿宋_GB2312" w:eastAsia="仿宋_GB2312" w:hint="eastAsia"/>
          <w:sz w:val="30"/>
          <w:szCs w:val="30"/>
        </w:rPr>
        <w:t>2信息报告与信息发布</w:t>
      </w:r>
    </w:p>
    <w:p w:rsidR="002061B6" w:rsidRPr="007C5E12" w:rsidRDefault="002061B6" w:rsidP="002061B6">
      <w:pPr>
        <w:ind w:firstLineChars="200" w:firstLine="600"/>
        <w:rPr>
          <w:rFonts w:ascii="仿宋_GB2312" w:eastAsia="仿宋_GB2312" w:hint="eastAsia"/>
          <w:sz w:val="30"/>
          <w:szCs w:val="30"/>
        </w:rPr>
      </w:pPr>
      <w:r w:rsidRPr="007C5E12">
        <w:rPr>
          <w:rFonts w:ascii="仿宋_GB2312" w:eastAsia="仿宋_GB2312" w:hint="eastAsia"/>
          <w:sz w:val="30"/>
          <w:szCs w:val="30"/>
        </w:rPr>
        <w:t>2.1信息报告</w:t>
      </w:r>
    </w:p>
    <w:p w:rsidR="002061B6" w:rsidRPr="007C5E12" w:rsidRDefault="002061B6" w:rsidP="002061B6">
      <w:pPr>
        <w:ind w:firstLineChars="200" w:firstLine="600"/>
        <w:rPr>
          <w:rFonts w:ascii="仿宋_GB2312" w:eastAsia="仿宋_GB2312" w:hint="eastAsia"/>
          <w:sz w:val="30"/>
          <w:szCs w:val="30"/>
        </w:rPr>
      </w:pPr>
      <w:r w:rsidRPr="007C5E12">
        <w:rPr>
          <w:rFonts w:ascii="仿宋_GB2312" w:eastAsia="仿宋_GB2312" w:hint="eastAsia"/>
          <w:sz w:val="30"/>
          <w:szCs w:val="30"/>
        </w:rPr>
        <w:t>突发公共卫生事件报告时限及程序为：</w:t>
      </w:r>
    </w:p>
    <w:p w:rsidR="002061B6" w:rsidRPr="007C5E12" w:rsidRDefault="002061B6" w:rsidP="002061B6">
      <w:pPr>
        <w:ind w:firstLineChars="200" w:firstLine="600"/>
        <w:rPr>
          <w:rFonts w:ascii="仿宋_GB2312" w:eastAsia="仿宋_GB2312" w:hint="eastAsia"/>
          <w:sz w:val="30"/>
          <w:szCs w:val="30"/>
        </w:rPr>
      </w:pPr>
      <w:r w:rsidRPr="007C5E12">
        <w:rPr>
          <w:rFonts w:ascii="仿宋_GB2312" w:eastAsia="仿宋_GB2312" w:hint="eastAsia"/>
          <w:sz w:val="30"/>
          <w:szCs w:val="30"/>
        </w:rPr>
        <w:lastRenderedPageBreak/>
        <w:t>学校发生突发公共卫生事件后，应急工作组必须在第一时间内（事件发生后2小时内），向省委高校工委、省教育厅和当地卫生行政部门进行初次报告。</w:t>
      </w:r>
    </w:p>
    <w:p w:rsidR="002061B6" w:rsidRPr="007C5E12" w:rsidRDefault="002061B6" w:rsidP="002061B6">
      <w:pPr>
        <w:ind w:firstLineChars="200" w:firstLine="600"/>
        <w:rPr>
          <w:rFonts w:ascii="仿宋_GB2312" w:eastAsia="仿宋_GB2312" w:hint="eastAsia"/>
          <w:sz w:val="30"/>
          <w:szCs w:val="30"/>
        </w:rPr>
      </w:pPr>
      <w:r w:rsidRPr="007C5E12">
        <w:rPr>
          <w:rFonts w:ascii="仿宋_GB2312" w:eastAsia="仿宋_GB2312" w:hint="eastAsia"/>
          <w:sz w:val="30"/>
          <w:szCs w:val="30"/>
        </w:rPr>
        <w:t>初次报告后，必须在2小时内报告事件控制情况（丢失的有害物查找情况）、患病（中毒）人员治疗与病情变化情况、造成事故的原因、已经或准备采取的整改措施等。</w:t>
      </w:r>
    </w:p>
    <w:p w:rsidR="002061B6" w:rsidRPr="007C5E12" w:rsidRDefault="002061B6" w:rsidP="002061B6">
      <w:pPr>
        <w:ind w:firstLineChars="200" w:firstLine="600"/>
        <w:rPr>
          <w:rFonts w:ascii="仿宋_GB2312" w:eastAsia="仿宋_GB2312" w:hint="eastAsia"/>
          <w:sz w:val="30"/>
          <w:szCs w:val="30"/>
        </w:rPr>
      </w:pPr>
      <w:r w:rsidRPr="007C5E12">
        <w:rPr>
          <w:rFonts w:ascii="仿宋_GB2312" w:eastAsia="仿宋_GB2312" w:hint="eastAsia"/>
          <w:sz w:val="30"/>
          <w:szCs w:val="30"/>
        </w:rPr>
        <w:t>结案后要报告事件处理结果、整改情况、责任追究情况等。</w:t>
      </w:r>
    </w:p>
    <w:p w:rsidR="002061B6" w:rsidRPr="007C5E12" w:rsidRDefault="002061B6" w:rsidP="002061B6">
      <w:pPr>
        <w:ind w:firstLineChars="200" w:firstLine="600"/>
        <w:rPr>
          <w:rFonts w:ascii="仿宋_GB2312" w:eastAsia="仿宋_GB2312" w:hint="eastAsia"/>
          <w:sz w:val="30"/>
          <w:szCs w:val="30"/>
        </w:rPr>
      </w:pPr>
      <w:r w:rsidRPr="007C5E12">
        <w:rPr>
          <w:rFonts w:ascii="仿宋_GB2312" w:eastAsia="仿宋_GB2312" w:hint="eastAsia"/>
          <w:sz w:val="30"/>
          <w:szCs w:val="30"/>
        </w:rPr>
        <w:t>2.2 信息发布</w:t>
      </w:r>
    </w:p>
    <w:p w:rsidR="002061B6" w:rsidRPr="007C5E12" w:rsidRDefault="002061B6" w:rsidP="002061B6">
      <w:pPr>
        <w:ind w:firstLineChars="200" w:firstLine="600"/>
        <w:rPr>
          <w:rFonts w:ascii="仿宋_GB2312" w:eastAsia="仿宋_GB2312" w:hint="eastAsia"/>
          <w:sz w:val="30"/>
          <w:szCs w:val="30"/>
        </w:rPr>
      </w:pPr>
      <w:r w:rsidRPr="007C5E12">
        <w:rPr>
          <w:rFonts w:ascii="仿宋_GB2312" w:eastAsia="仿宋_GB2312" w:hint="eastAsia"/>
          <w:sz w:val="30"/>
          <w:szCs w:val="30"/>
        </w:rPr>
        <w:t>根据《突发公共卫生事件应急条例》，学校不得自行向社会发布突发卫生公共事件的信息。</w:t>
      </w:r>
    </w:p>
    <w:p w:rsidR="002061B6" w:rsidRPr="007C5E12" w:rsidRDefault="002061B6" w:rsidP="002061B6">
      <w:pPr>
        <w:ind w:firstLineChars="200" w:firstLine="600"/>
        <w:rPr>
          <w:rFonts w:ascii="仿宋_GB2312" w:eastAsia="仿宋_GB2312" w:hint="eastAsia"/>
          <w:sz w:val="30"/>
          <w:szCs w:val="30"/>
        </w:rPr>
      </w:pPr>
      <w:r w:rsidRPr="007C5E12">
        <w:rPr>
          <w:rFonts w:ascii="仿宋_GB2312" w:eastAsia="仿宋_GB2312" w:hint="eastAsia"/>
          <w:sz w:val="30"/>
          <w:szCs w:val="30"/>
        </w:rPr>
        <w:t>3 应急反应</w:t>
      </w:r>
    </w:p>
    <w:p w:rsidR="002061B6" w:rsidRPr="007C5E12" w:rsidRDefault="002061B6" w:rsidP="002061B6">
      <w:pPr>
        <w:ind w:firstLineChars="200" w:firstLine="600"/>
        <w:rPr>
          <w:rFonts w:ascii="仿宋_GB2312" w:eastAsia="仿宋_GB2312" w:hint="eastAsia"/>
          <w:sz w:val="30"/>
          <w:szCs w:val="30"/>
        </w:rPr>
      </w:pPr>
      <w:r w:rsidRPr="007C5E12">
        <w:rPr>
          <w:rFonts w:ascii="仿宋_GB2312" w:eastAsia="仿宋_GB2312" w:hint="eastAsia"/>
          <w:sz w:val="30"/>
          <w:szCs w:val="30"/>
        </w:rPr>
        <w:t>3.1 学校发生突发公共卫生事件时，在当地政府的统一部署下，按照分级响应的原则，根据相应级别做出应急反应。</w:t>
      </w:r>
    </w:p>
    <w:p w:rsidR="002061B6" w:rsidRPr="007C5E12" w:rsidRDefault="002061B6" w:rsidP="002061B6">
      <w:pPr>
        <w:ind w:firstLineChars="200" w:firstLine="600"/>
        <w:rPr>
          <w:rFonts w:ascii="仿宋_GB2312" w:eastAsia="仿宋_GB2312" w:hint="eastAsia"/>
          <w:sz w:val="30"/>
          <w:szCs w:val="30"/>
        </w:rPr>
      </w:pPr>
      <w:r w:rsidRPr="007C5E12">
        <w:rPr>
          <w:rFonts w:ascii="仿宋_GB2312" w:eastAsia="仿宋_GB2312" w:hint="eastAsia"/>
          <w:sz w:val="30"/>
          <w:szCs w:val="30"/>
        </w:rPr>
        <w:t>3.2 学校突发公共卫生事件应急处理要采取边调查、边处理、边抢救、边核实的方式，以有效措施控制事态发展。</w:t>
      </w:r>
    </w:p>
    <w:p w:rsidR="002061B6" w:rsidRPr="007C5E12" w:rsidRDefault="002061B6" w:rsidP="002061B6">
      <w:pPr>
        <w:ind w:firstLineChars="200" w:firstLine="600"/>
        <w:rPr>
          <w:rFonts w:ascii="仿宋_GB2312" w:eastAsia="仿宋_GB2312" w:hint="eastAsia"/>
          <w:sz w:val="30"/>
          <w:szCs w:val="30"/>
        </w:rPr>
      </w:pPr>
      <w:r w:rsidRPr="007C5E12">
        <w:rPr>
          <w:rFonts w:ascii="仿宋_GB2312" w:eastAsia="仿宋_GB2312" w:hint="eastAsia"/>
          <w:sz w:val="30"/>
          <w:szCs w:val="30"/>
        </w:rPr>
        <w:t>3.3 学校未发生突发公共卫生事件的，在接到突发公共卫生事件情况通报后，要及时部署采取相应的预防控制措施，防止突发公共卫生事件在学校发生。</w:t>
      </w:r>
    </w:p>
    <w:p w:rsidR="002061B6" w:rsidRPr="007C5E12" w:rsidRDefault="002061B6" w:rsidP="002061B6">
      <w:pPr>
        <w:ind w:firstLineChars="200" w:firstLine="600"/>
        <w:rPr>
          <w:rFonts w:ascii="仿宋_GB2312" w:eastAsia="仿宋_GB2312" w:hint="eastAsia"/>
          <w:sz w:val="30"/>
          <w:szCs w:val="30"/>
        </w:rPr>
      </w:pPr>
      <w:r w:rsidRPr="007C5E12">
        <w:rPr>
          <w:rFonts w:ascii="仿宋_GB2312" w:eastAsia="仿宋_GB2312" w:hint="eastAsia"/>
          <w:sz w:val="30"/>
          <w:szCs w:val="30"/>
        </w:rPr>
        <w:t>3.4 IV级突发公共卫生事件的应急反应</w:t>
      </w:r>
    </w:p>
    <w:p w:rsidR="002061B6" w:rsidRPr="007C5E12" w:rsidRDefault="002061B6" w:rsidP="002061B6">
      <w:pPr>
        <w:ind w:firstLineChars="200" w:firstLine="600"/>
        <w:rPr>
          <w:rFonts w:ascii="仿宋_GB2312" w:eastAsia="仿宋_GB2312" w:hint="eastAsia"/>
          <w:sz w:val="30"/>
          <w:szCs w:val="30"/>
        </w:rPr>
      </w:pPr>
      <w:r w:rsidRPr="007C5E12">
        <w:rPr>
          <w:rFonts w:ascii="仿宋_GB2312" w:eastAsia="仿宋_GB2312" w:hint="eastAsia"/>
          <w:sz w:val="30"/>
          <w:szCs w:val="30"/>
        </w:rPr>
        <w:t>事件发生后，现场的教职员工应立即将有关情况通知学校突发公共卫生事件应急处理工作组。应急处理工作组接到报告后，要通知校领导并立即赶赴现场组织实施以下应急措施：</w:t>
      </w:r>
    </w:p>
    <w:p w:rsidR="002061B6" w:rsidRPr="007C5E12" w:rsidRDefault="002061B6" w:rsidP="002061B6">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lastRenderedPageBreak/>
          <w:t>3.4.1</w:t>
        </w:r>
      </w:smartTag>
      <w:r w:rsidRPr="007C5E12">
        <w:rPr>
          <w:rFonts w:ascii="仿宋_GB2312" w:eastAsia="仿宋_GB2312" w:hint="eastAsia"/>
          <w:sz w:val="30"/>
          <w:szCs w:val="30"/>
        </w:rPr>
        <w:t xml:space="preserve"> 联系当地医疗部门，对患病或中毒人员紧急救治。</w:t>
      </w:r>
    </w:p>
    <w:p w:rsidR="002061B6" w:rsidRPr="007C5E12" w:rsidRDefault="002061B6" w:rsidP="002061B6">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3.4.2</w:t>
        </w:r>
      </w:smartTag>
      <w:r w:rsidRPr="007C5E12">
        <w:rPr>
          <w:rFonts w:ascii="仿宋_GB2312" w:eastAsia="仿宋_GB2312" w:hint="eastAsia"/>
          <w:sz w:val="30"/>
          <w:szCs w:val="30"/>
        </w:rPr>
        <w:t xml:space="preserve"> 追回已出售（发出）的可疑中毒食品、药品，立即通知有关部门停止食用可疑中毒食品。</w:t>
      </w:r>
    </w:p>
    <w:p w:rsidR="002061B6" w:rsidRPr="007C5E12" w:rsidRDefault="002061B6" w:rsidP="002061B6">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3.4.3</w:t>
        </w:r>
      </w:smartTag>
      <w:r w:rsidRPr="007C5E12">
        <w:rPr>
          <w:rFonts w:ascii="仿宋_GB2312" w:eastAsia="仿宋_GB2312" w:hint="eastAsia"/>
          <w:sz w:val="30"/>
          <w:szCs w:val="30"/>
        </w:rPr>
        <w:t xml:space="preserve"> 封存剩余可疑的中毒食品和物品；控制或切断可疑水源。</w:t>
      </w:r>
    </w:p>
    <w:p w:rsidR="002061B6" w:rsidRPr="007C5E12" w:rsidRDefault="002061B6" w:rsidP="002061B6">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3.4.4</w:t>
        </w:r>
      </w:smartTag>
      <w:r w:rsidRPr="007C5E12">
        <w:rPr>
          <w:rFonts w:ascii="仿宋_GB2312" w:eastAsia="仿宋_GB2312" w:hint="eastAsia"/>
          <w:sz w:val="30"/>
          <w:szCs w:val="30"/>
        </w:rPr>
        <w:t>与中毒或患病人员（特别病情严重者）家长、家属进行联系，通报情况，做好安抚工作，稳定其情绪。</w:t>
      </w:r>
    </w:p>
    <w:p w:rsidR="002061B6" w:rsidRPr="007C5E12" w:rsidRDefault="002061B6" w:rsidP="002061B6">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3.4.5</w:t>
        </w:r>
      </w:smartTag>
      <w:r w:rsidRPr="007C5E12">
        <w:rPr>
          <w:rFonts w:ascii="仿宋_GB2312" w:eastAsia="仿宋_GB2312" w:hint="eastAsia"/>
          <w:sz w:val="30"/>
          <w:szCs w:val="30"/>
        </w:rPr>
        <w:t xml:space="preserve"> 积极配合卫生部门封锁和保护事发现场，对可疑中毒食品、物品等取样留验，对相关场所、人员进行致病因素的排查，对中毒现场、可疑污染区进行消毒和处理，对与肺鼠疫、肺炭疽、霍乱、传染性非典型肺炎病人有密切接触者实施相应的隔离措施；配合公安部门进行现场取样，开展侦破工作。</w:t>
      </w:r>
    </w:p>
    <w:p w:rsidR="002061B6" w:rsidRPr="007C5E12" w:rsidRDefault="002061B6" w:rsidP="002061B6">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3.4.6</w:t>
        </w:r>
      </w:smartTag>
      <w:r w:rsidRPr="007C5E12">
        <w:rPr>
          <w:rFonts w:ascii="仿宋_GB2312" w:eastAsia="仿宋_GB2312" w:hint="eastAsia"/>
          <w:sz w:val="30"/>
          <w:szCs w:val="30"/>
        </w:rPr>
        <w:t xml:space="preserve"> 按照当地政府和卫生部门要求，认真落实其他紧急应对措施；对学校不能解决的问题要及时报告省委高校工委、省教育厅和当地政府以及卫生行政部门，请求支持和帮助。</w:t>
      </w:r>
    </w:p>
    <w:p w:rsidR="002061B6" w:rsidRPr="007C5E12" w:rsidRDefault="002061B6" w:rsidP="002061B6">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3.4.7</w:t>
        </w:r>
      </w:smartTag>
      <w:r w:rsidRPr="007C5E12">
        <w:rPr>
          <w:rFonts w:ascii="仿宋_GB2312" w:eastAsia="仿宋_GB2312" w:hint="eastAsia"/>
          <w:sz w:val="30"/>
          <w:szCs w:val="30"/>
        </w:rPr>
        <w:t xml:space="preserve"> 在学校适当的范围内通报突发公共卫生事件的基本情况以及采取的措施，稳定师生员工情绪，并开展相应的卫生宣传教育，提高师生员工的预防与自我保护意识。</w:t>
      </w:r>
    </w:p>
    <w:p w:rsidR="002061B6" w:rsidRPr="007C5E12" w:rsidRDefault="002061B6" w:rsidP="002061B6">
      <w:pPr>
        <w:ind w:firstLineChars="200" w:firstLine="600"/>
        <w:rPr>
          <w:rFonts w:ascii="仿宋_GB2312" w:eastAsia="仿宋_GB2312" w:hint="eastAsia"/>
          <w:sz w:val="30"/>
          <w:szCs w:val="30"/>
        </w:rPr>
      </w:pPr>
      <w:r w:rsidRPr="007C5E12">
        <w:rPr>
          <w:rFonts w:ascii="仿宋_GB2312" w:eastAsia="仿宋_GB2312" w:hint="eastAsia"/>
          <w:sz w:val="30"/>
          <w:szCs w:val="30"/>
        </w:rPr>
        <w:t>3.5 III级突发公共卫生事件的应急反应</w:t>
      </w:r>
    </w:p>
    <w:p w:rsidR="002061B6" w:rsidRPr="007C5E12" w:rsidRDefault="002061B6" w:rsidP="002061B6">
      <w:pPr>
        <w:ind w:firstLineChars="200" w:firstLine="600"/>
        <w:rPr>
          <w:rFonts w:ascii="仿宋_GB2312" w:eastAsia="仿宋_GB2312" w:hint="eastAsia"/>
          <w:sz w:val="30"/>
          <w:szCs w:val="30"/>
        </w:rPr>
      </w:pPr>
      <w:r w:rsidRPr="007C5E12">
        <w:rPr>
          <w:rFonts w:ascii="仿宋_GB2312" w:eastAsia="仿宋_GB2312" w:hint="eastAsia"/>
          <w:sz w:val="30"/>
          <w:szCs w:val="30"/>
        </w:rPr>
        <w:t>除按照IV级突发公共卫生事件的应急反应要求，组织实施相应的应急措施外，主管领导和应急工作组接到报告后应立即赶赴事件现场了解情况，并组织实施以下应急措施：</w:t>
      </w:r>
    </w:p>
    <w:p w:rsidR="002061B6" w:rsidRPr="007C5E12" w:rsidRDefault="002061B6" w:rsidP="002061B6">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lastRenderedPageBreak/>
          <w:t>3.5.1</w:t>
        </w:r>
      </w:smartTag>
      <w:r w:rsidRPr="007C5E12">
        <w:rPr>
          <w:rFonts w:ascii="仿宋_GB2312" w:eastAsia="仿宋_GB2312" w:hint="eastAsia"/>
          <w:sz w:val="30"/>
          <w:szCs w:val="30"/>
        </w:rPr>
        <w:t xml:space="preserve"> 协助做好对患病或中毒人员的救治工作，到医院看望患病或中毒人员。</w:t>
      </w:r>
    </w:p>
    <w:p w:rsidR="002061B6" w:rsidRPr="007C5E12" w:rsidRDefault="002061B6" w:rsidP="002061B6">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3.5.2</w:t>
        </w:r>
      </w:smartTag>
      <w:r w:rsidRPr="007C5E12">
        <w:rPr>
          <w:rFonts w:ascii="仿宋_GB2312" w:eastAsia="仿宋_GB2312" w:hint="eastAsia"/>
          <w:sz w:val="30"/>
          <w:szCs w:val="30"/>
        </w:rPr>
        <w:t xml:space="preserve"> 对学校必须采取的各项应急措施进行检查核实。</w:t>
      </w:r>
    </w:p>
    <w:p w:rsidR="002061B6" w:rsidRPr="007C5E12" w:rsidRDefault="002061B6" w:rsidP="002061B6">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3.5.3</w:t>
        </w:r>
      </w:smartTag>
      <w:r w:rsidRPr="007C5E12">
        <w:rPr>
          <w:rFonts w:ascii="仿宋_GB2312" w:eastAsia="仿宋_GB2312" w:hint="eastAsia"/>
          <w:sz w:val="30"/>
          <w:szCs w:val="30"/>
        </w:rPr>
        <w:t xml:space="preserve"> 协助和帮助解决突发公共卫生事件处理过程中的有关问题和困难。</w:t>
      </w:r>
    </w:p>
    <w:p w:rsidR="002061B6" w:rsidRPr="007C5E12" w:rsidRDefault="002061B6" w:rsidP="002061B6">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3.5.4</w:t>
        </w:r>
      </w:smartTag>
      <w:r w:rsidRPr="007C5E12">
        <w:rPr>
          <w:rFonts w:ascii="仿宋_GB2312" w:eastAsia="仿宋_GB2312" w:hint="eastAsia"/>
          <w:sz w:val="30"/>
          <w:szCs w:val="30"/>
        </w:rPr>
        <w:t xml:space="preserve"> 根据突发公共卫生事件的性质和发展变化情况，及时指导实施相应的应急措施。</w:t>
      </w:r>
    </w:p>
    <w:p w:rsidR="002061B6" w:rsidRPr="007C5E12" w:rsidRDefault="002061B6" w:rsidP="002061B6">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3.5.5</w:t>
        </w:r>
      </w:smartTag>
      <w:r w:rsidRPr="007C5E12">
        <w:rPr>
          <w:rFonts w:ascii="仿宋_GB2312" w:eastAsia="仿宋_GB2312" w:hint="eastAsia"/>
          <w:sz w:val="30"/>
          <w:szCs w:val="30"/>
        </w:rPr>
        <w:t xml:space="preserve"> 按照突发公共卫生事件的报告要求，向省委高校工委和省教育厅报告。</w:t>
      </w:r>
    </w:p>
    <w:p w:rsidR="002061B6" w:rsidRPr="007C5E12" w:rsidRDefault="002061B6" w:rsidP="002061B6">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3.5.6</w:t>
        </w:r>
      </w:smartTag>
      <w:r w:rsidRPr="007C5E12">
        <w:rPr>
          <w:rFonts w:ascii="仿宋_GB2312" w:eastAsia="仿宋_GB2312" w:hint="eastAsia"/>
          <w:sz w:val="30"/>
          <w:szCs w:val="30"/>
        </w:rPr>
        <w:t xml:space="preserve"> 根据突发公共卫生事件的性质和调查结果，对有关责任单位和责任人进行查处。</w:t>
      </w:r>
    </w:p>
    <w:p w:rsidR="002061B6" w:rsidRPr="007C5E12" w:rsidRDefault="002061B6" w:rsidP="002061B6">
      <w:pPr>
        <w:ind w:firstLineChars="200" w:firstLine="600"/>
        <w:rPr>
          <w:rFonts w:ascii="仿宋_GB2312" w:eastAsia="仿宋_GB2312" w:hint="eastAsia"/>
          <w:sz w:val="30"/>
          <w:szCs w:val="30"/>
        </w:rPr>
      </w:pPr>
      <w:r w:rsidRPr="007C5E12">
        <w:rPr>
          <w:rFonts w:ascii="仿宋_GB2312" w:eastAsia="仿宋_GB2312" w:hint="eastAsia"/>
          <w:sz w:val="30"/>
          <w:szCs w:val="30"/>
        </w:rPr>
        <w:t>3.6 II级突发公共卫生事件的应急反应</w:t>
      </w:r>
    </w:p>
    <w:p w:rsidR="002061B6" w:rsidRPr="007C5E12" w:rsidRDefault="002061B6" w:rsidP="002061B6">
      <w:pPr>
        <w:ind w:firstLineChars="200" w:firstLine="600"/>
        <w:rPr>
          <w:rFonts w:ascii="仿宋_GB2312" w:eastAsia="仿宋_GB2312" w:hint="eastAsia"/>
          <w:sz w:val="30"/>
          <w:szCs w:val="30"/>
        </w:rPr>
      </w:pPr>
      <w:r w:rsidRPr="007C5E12">
        <w:rPr>
          <w:rFonts w:ascii="仿宋_GB2312" w:eastAsia="仿宋_GB2312" w:hint="eastAsia"/>
          <w:sz w:val="30"/>
          <w:szCs w:val="30"/>
        </w:rPr>
        <w:t>除按照III级突发公共卫生事件的应急反应要求，组织实施相应的应急措施外，主管领导和应急工作组在接到报告后应及时赶赴事件现场，并组织实施以下应急措施：</w:t>
      </w:r>
    </w:p>
    <w:p w:rsidR="002061B6" w:rsidRPr="007C5E12" w:rsidRDefault="002061B6" w:rsidP="002061B6">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3.6.1</w:t>
        </w:r>
      </w:smartTag>
      <w:r w:rsidRPr="007C5E12">
        <w:rPr>
          <w:rFonts w:ascii="仿宋_GB2312" w:eastAsia="仿宋_GB2312" w:hint="eastAsia"/>
          <w:sz w:val="30"/>
          <w:szCs w:val="30"/>
        </w:rPr>
        <w:t xml:space="preserve"> 组织卫生等有关方面的专家对突发事件进行评估，并根据专家组建议启动学校突发公共卫生事件应急预案。</w:t>
      </w:r>
    </w:p>
    <w:p w:rsidR="002061B6" w:rsidRPr="007C5E12" w:rsidRDefault="002061B6" w:rsidP="002061B6">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3.6.2</w:t>
        </w:r>
      </w:smartTag>
      <w:r w:rsidRPr="007C5E12">
        <w:rPr>
          <w:rFonts w:ascii="仿宋_GB2312" w:eastAsia="仿宋_GB2312" w:hint="eastAsia"/>
          <w:sz w:val="30"/>
          <w:szCs w:val="30"/>
        </w:rPr>
        <w:t xml:space="preserve"> 协助当地行政部门组织对患病或中毒人员的救治工作。</w:t>
      </w:r>
    </w:p>
    <w:p w:rsidR="002061B6" w:rsidRPr="007C5E12" w:rsidRDefault="002061B6" w:rsidP="002061B6">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3.6.3</w:t>
        </w:r>
      </w:smartTag>
      <w:r w:rsidRPr="007C5E12">
        <w:rPr>
          <w:rFonts w:ascii="仿宋_GB2312" w:eastAsia="仿宋_GB2312" w:hint="eastAsia"/>
          <w:sz w:val="30"/>
          <w:szCs w:val="30"/>
        </w:rPr>
        <w:t xml:space="preserve"> 协助卫生等有关部门对突发公共卫生事件进行调查处理。</w:t>
      </w:r>
    </w:p>
    <w:p w:rsidR="002061B6" w:rsidRPr="007C5E12" w:rsidRDefault="002061B6" w:rsidP="002061B6">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3.6.4</w:t>
        </w:r>
      </w:smartTag>
      <w:r w:rsidRPr="007C5E12">
        <w:rPr>
          <w:rFonts w:ascii="仿宋_GB2312" w:eastAsia="仿宋_GB2312" w:hint="eastAsia"/>
          <w:sz w:val="30"/>
          <w:szCs w:val="30"/>
        </w:rPr>
        <w:t xml:space="preserve"> 必要时请专家指导学校紧急处置和救治工作。</w:t>
      </w:r>
    </w:p>
    <w:p w:rsidR="002061B6" w:rsidRPr="007C5E12" w:rsidRDefault="002061B6" w:rsidP="002061B6">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lastRenderedPageBreak/>
          <w:t>3.6.5</w:t>
        </w:r>
      </w:smartTag>
      <w:r w:rsidRPr="007C5E12">
        <w:rPr>
          <w:rFonts w:ascii="仿宋_GB2312" w:eastAsia="仿宋_GB2312" w:hint="eastAsia"/>
          <w:sz w:val="30"/>
          <w:szCs w:val="30"/>
        </w:rPr>
        <w:t xml:space="preserve"> 根据突发公共卫生事件的发展趋势，提出相应的应急处置工作意见。</w:t>
      </w:r>
    </w:p>
    <w:p w:rsidR="002061B6" w:rsidRPr="007C5E12" w:rsidRDefault="002061B6" w:rsidP="002061B6">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3.6.6</w:t>
        </w:r>
      </w:smartTag>
      <w:r w:rsidRPr="007C5E12">
        <w:rPr>
          <w:rFonts w:ascii="仿宋_GB2312" w:eastAsia="仿宋_GB2312" w:hint="eastAsia"/>
          <w:sz w:val="30"/>
          <w:szCs w:val="30"/>
        </w:rPr>
        <w:t xml:space="preserve"> 根据突发公共卫生事件的性质和调查结果，对有关责任单位进行通报。</w:t>
      </w:r>
    </w:p>
    <w:p w:rsidR="002061B6" w:rsidRPr="007C5E12" w:rsidRDefault="002061B6" w:rsidP="002061B6">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3.6.7</w:t>
        </w:r>
      </w:smartTag>
      <w:r w:rsidRPr="007C5E12">
        <w:rPr>
          <w:rFonts w:ascii="仿宋_GB2312" w:eastAsia="仿宋_GB2312" w:hint="eastAsia"/>
          <w:sz w:val="30"/>
          <w:szCs w:val="30"/>
        </w:rPr>
        <w:t xml:space="preserve"> 在上级的指导下，对学校突发公共卫生事件防控工作进行部署，并对部门防控工作开展情况进行督导检查。 </w:t>
      </w:r>
    </w:p>
    <w:p w:rsidR="002061B6" w:rsidRPr="007C5E12" w:rsidRDefault="002061B6" w:rsidP="002061B6">
      <w:pPr>
        <w:ind w:firstLineChars="200" w:firstLine="600"/>
        <w:rPr>
          <w:rFonts w:ascii="仿宋_GB2312" w:eastAsia="仿宋_GB2312" w:hint="eastAsia"/>
          <w:sz w:val="30"/>
          <w:szCs w:val="30"/>
        </w:rPr>
      </w:pPr>
      <w:r w:rsidRPr="007C5E12">
        <w:rPr>
          <w:rFonts w:ascii="仿宋_GB2312" w:eastAsia="仿宋_GB2312" w:hint="eastAsia"/>
          <w:sz w:val="30"/>
          <w:szCs w:val="30"/>
        </w:rPr>
        <w:t>3.7 I级突发公共卫生事件的应急反应</w:t>
      </w:r>
    </w:p>
    <w:p w:rsidR="002061B6" w:rsidRPr="007C5E12" w:rsidRDefault="002061B6" w:rsidP="002061B6">
      <w:pPr>
        <w:ind w:firstLineChars="200" w:firstLine="600"/>
        <w:rPr>
          <w:rFonts w:ascii="仿宋_GB2312" w:eastAsia="仿宋_GB2312" w:hint="eastAsia"/>
          <w:sz w:val="30"/>
          <w:szCs w:val="30"/>
        </w:rPr>
      </w:pPr>
      <w:r w:rsidRPr="007C5E12">
        <w:rPr>
          <w:rFonts w:ascii="仿宋_GB2312" w:eastAsia="仿宋_GB2312" w:hint="eastAsia"/>
          <w:sz w:val="30"/>
          <w:szCs w:val="30"/>
        </w:rPr>
        <w:t>除按照II级突发公共卫生事件的应急反应要求，组织实施相应的应急措施外，还应按照上级的统一部署和上级应急工作组的要求，启动学校突发公共卫生事件应急预案，对学校突发公共卫生事件的应急与防控工作进行部署，落实各项防控应急措施。</w:t>
      </w:r>
    </w:p>
    <w:p w:rsidR="002061B6" w:rsidRPr="007C5E12" w:rsidRDefault="002061B6" w:rsidP="002061B6">
      <w:pPr>
        <w:ind w:firstLineChars="200" w:firstLine="600"/>
        <w:rPr>
          <w:rFonts w:ascii="仿宋_GB2312" w:eastAsia="仿宋_GB2312" w:hint="eastAsia"/>
          <w:sz w:val="30"/>
          <w:szCs w:val="30"/>
        </w:rPr>
      </w:pPr>
      <w:r w:rsidRPr="007C5E12">
        <w:rPr>
          <w:rFonts w:ascii="仿宋_GB2312" w:eastAsia="仿宋_GB2312" w:hint="eastAsia"/>
          <w:sz w:val="30"/>
          <w:szCs w:val="30"/>
        </w:rPr>
        <w:t>4善后与恢复</w:t>
      </w:r>
    </w:p>
    <w:p w:rsidR="002061B6" w:rsidRPr="007C5E12" w:rsidRDefault="002061B6" w:rsidP="002061B6">
      <w:pPr>
        <w:ind w:firstLineChars="200" w:firstLine="600"/>
        <w:rPr>
          <w:rFonts w:ascii="仿宋_GB2312" w:eastAsia="仿宋_GB2312" w:hint="eastAsia"/>
          <w:sz w:val="30"/>
          <w:szCs w:val="30"/>
        </w:rPr>
      </w:pPr>
      <w:r w:rsidRPr="007C5E12">
        <w:rPr>
          <w:rFonts w:ascii="仿宋_GB2312" w:eastAsia="仿宋_GB2312" w:hint="eastAsia"/>
          <w:sz w:val="30"/>
          <w:szCs w:val="30"/>
        </w:rPr>
        <w:t>突发公共卫生事件应急处置完成后，应立即做好善后和恢复工作，争取在最短的时间内恢复学校的各项正常秩序。</w:t>
      </w:r>
    </w:p>
    <w:p w:rsidR="002061B6" w:rsidRPr="007C5E12" w:rsidRDefault="002061B6" w:rsidP="002061B6">
      <w:pPr>
        <w:ind w:firstLineChars="200" w:firstLine="600"/>
        <w:rPr>
          <w:rFonts w:ascii="仿宋_GB2312" w:eastAsia="仿宋_GB2312" w:hint="eastAsia"/>
          <w:sz w:val="30"/>
          <w:szCs w:val="30"/>
        </w:rPr>
      </w:pPr>
      <w:r w:rsidRPr="007C5E12">
        <w:rPr>
          <w:rFonts w:ascii="仿宋_GB2312" w:eastAsia="仿宋_GB2312" w:hint="eastAsia"/>
          <w:sz w:val="30"/>
          <w:szCs w:val="30"/>
        </w:rPr>
        <w:t>4.1 会同有关部门对所发生的突发事件进行调查，并根据调查结果，对导致事件发生的有关责任单位和责任人，依法追究责任。</w:t>
      </w:r>
    </w:p>
    <w:p w:rsidR="002061B6" w:rsidRPr="007C5E12" w:rsidRDefault="002061B6" w:rsidP="002061B6">
      <w:pPr>
        <w:ind w:firstLineChars="200" w:firstLine="600"/>
        <w:rPr>
          <w:rFonts w:ascii="仿宋_GB2312" w:eastAsia="仿宋_GB2312" w:hint="eastAsia"/>
          <w:sz w:val="30"/>
          <w:szCs w:val="30"/>
        </w:rPr>
      </w:pPr>
      <w:r w:rsidRPr="007C5E12">
        <w:rPr>
          <w:rFonts w:ascii="仿宋_GB2312" w:eastAsia="仿宋_GB2312" w:hint="eastAsia"/>
          <w:sz w:val="30"/>
          <w:szCs w:val="30"/>
        </w:rPr>
        <w:t>4.2 根据突发公共卫生事件的性质及相关单位和人员的责任，学校应认真做好或积极协调有关部门做好受害人的善后工作。</w:t>
      </w:r>
    </w:p>
    <w:p w:rsidR="002061B6" w:rsidRPr="007C5E12" w:rsidRDefault="002061B6" w:rsidP="002061B6">
      <w:pPr>
        <w:ind w:firstLineChars="200" w:firstLine="600"/>
        <w:rPr>
          <w:rFonts w:ascii="仿宋_GB2312" w:eastAsia="仿宋_GB2312" w:hint="eastAsia"/>
          <w:sz w:val="30"/>
          <w:szCs w:val="30"/>
        </w:rPr>
      </w:pPr>
      <w:r w:rsidRPr="007C5E12">
        <w:rPr>
          <w:rFonts w:ascii="仿宋_GB2312" w:eastAsia="仿宋_GB2312" w:hint="eastAsia"/>
          <w:sz w:val="30"/>
          <w:szCs w:val="30"/>
        </w:rPr>
        <w:t>4.3 认真总结经验教训，对突发公共卫生事件反映出的相关问题、存在的卫生隐患，按照有关部门提出的整改意见进行整改。坚持经常性的宣传教育，防止突发事件的再次发生。</w:t>
      </w:r>
    </w:p>
    <w:p w:rsidR="00957764" w:rsidRPr="002061B6" w:rsidRDefault="002061B6" w:rsidP="002061B6">
      <w:pPr>
        <w:ind w:firstLineChars="200" w:firstLine="600"/>
        <w:rPr>
          <w:rFonts w:ascii="仿宋_GB2312" w:eastAsia="仿宋_GB2312"/>
          <w:sz w:val="30"/>
          <w:szCs w:val="30"/>
        </w:rPr>
      </w:pPr>
      <w:r w:rsidRPr="007C5E12">
        <w:rPr>
          <w:rFonts w:ascii="仿宋_GB2312" w:eastAsia="仿宋_GB2312" w:hint="eastAsia"/>
          <w:sz w:val="30"/>
          <w:szCs w:val="30"/>
        </w:rPr>
        <w:lastRenderedPageBreak/>
        <w:t>4.4 尽快恢复学校正常的教学秩序。对因传染病流行而致暂时集体停课的，必须对教室、阅览室、食堂、宿舍、厕所等公共场所进行彻底清扫消毒后，方能复课；因传染病暂时停学的学生，必须在恢复健康，并经有关卫生部门确定没有传染性以后方可复学；因水源污染造成传染病流行，其水源必须经卫生部门检测合格后方可重新启用。</w:t>
      </w:r>
    </w:p>
    <w:sectPr w:rsidR="00957764" w:rsidRPr="002061B6" w:rsidSect="009577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061B6"/>
    <w:rsid w:val="00000534"/>
    <w:rsid w:val="000014C4"/>
    <w:rsid w:val="00001DEF"/>
    <w:rsid w:val="00004B94"/>
    <w:rsid w:val="000136F8"/>
    <w:rsid w:val="000169CD"/>
    <w:rsid w:val="0002069B"/>
    <w:rsid w:val="00022DCA"/>
    <w:rsid w:val="0003337E"/>
    <w:rsid w:val="000334C5"/>
    <w:rsid w:val="000338B0"/>
    <w:rsid w:val="00036AEB"/>
    <w:rsid w:val="000415DB"/>
    <w:rsid w:val="000442A1"/>
    <w:rsid w:val="0006204D"/>
    <w:rsid w:val="00063575"/>
    <w:rsid w:val="00065A7D"/>
    <w:rsid w:val="000668A6"/>
    <w:rsid w:val="000716D5"/>
    <w:rsid w:val="00074B86"/>
    <w:rsid w:val="0008742C"/>
    <w:rsid w:val="000B1010"/>
    <w:rsid w:val="000C10D4"/>
    <w:rsid w:val="000C1871"/>
    <w:rsid w:val="000C49AD"/>
    <w:rsid w:val="000C7C38"/>
    <w:rsid w:val="000E0550"/>
    <w:rsid w:val="000E47E9"/>
    <w:rsid w:val="000E7FA9"/>
    <w:rsid w:val="000F5B62"/>
    <w:rsid w:val="00100CD0"/>
    <w:rsid w:val="00103986"/>
    <w:rsid w:val="001071E4"/>
    <w:rsid w:val="00116454"/>
    <w:rsid w:val="00125FBE"/>
    <w:rsid w:val="00137921"/>
    <w:rsid w:val="001431AC"/>
    <w:rsid w:val="00145049"/>
    <w:rsid w:val="00146137"/>
    <w:rsid w:val="00154CC7"/>
    <w:rsid w:val="001659CA"/>
    <w:rsid w:val="00175492"/>
    <w:rsid w:val="00180323"/>
    <w:rsid w:val="0018091D"/>
    <w:rsid w:val="00182554"/>
    <w:rsid w:val="00182812"/>
    <w:rsid w:val="00195B8A"/>
    <w:rsid w:val="001963B2"/>
    <w:rsid w:val="001A0F2B"/>
    <w:rsid w:val="001A5FCA"/>
    <w:rsid w:val="001B3F19"/>
    <w:rsid w:val="001B6DE8"/>
    <w:rsid w:val="001C5F6B"/>
    <w:rsid w:val="001D4989"/>
    <w:rsid w:val="001D6F7E"/>
    <w:rsid w:val="001E614D"/>
    <w:rsid w:val="001F26A1"/>
    <w:rsid w:val="001F2F33"/>
    <w:rsid w:val="001F629A"/>
    <w:rsid w:val="00201EF5"/>
    <w:rsid w:val="00203A9F"/>
    <w:rsid w:val="002044AF"/>
    <w:rsid w:val="002061B6"/>
    <w:rsid w:val="00207CFD"/>
    <w:rsid w:val="00220436"/>
    <w:rsid w:val="002215B5"/>
    <w:rsid w:val="0022276F"/>
    <w:rsid w:val="002248D7"/>
    <w:rsid w:val="00227BFC"/>
    <w:rsid w:val="00227D69"/>
    <w:rsid w:val="00231C3C"/>
    <w:rsid w:val="002326BB"/>
    <w:rsid w:val="00232F6D"/>
    <w:rsid w:val="00233FB1"/>
    <w:rsid w:val="00235492"/>
    <w:rsid w:val="002368CF"/>
    <w:rsid w:val="00241A2D"/>
    <w:rsid w:val="00242002"/>
    <w:rsid w:val="002425FB"/>
    <w:rsid w:val="00245DE9"/>
    <w:rsid w:val="00250BB7"/>
    <w:rsid w:val="00250C1C"/>
    <w:rsid w:val="00250D1D"/>
    <w:rsid w:val="002510F5"/>
    <w:rsid w:val="00253796"/>
    <w:rsid w:val="002540FD"/>
    <w:rsid w:val="00263207"/>
    <w:rsid w:val="0027323C"/>
    <w:rsid w:val="00284C22"/>
    <w:rsid w:val="00292B21"/>
    <w:rsid w:val="00293A08"/>
    <w:rsid w:val="002A00F1"/>
    <w:rsid w:val="002B0BEF"/>
    <w:rsid w:val="002B6D30"/>
    <w:rsid w:val="002B7367"/>
    <w:rsid w:val="002C06DC"/>
    <w:rsid w:val="002C239B"/>
    <w:rsid w:val="002C2B49"/>
    <w:rsid w:val="002D2307"/>
    <w:rsid w:val="002D2D5D"/>
    <w:rsid w:val="002D2EA5"/>
    <w:rsid w:val="002D3FCF"/>
    <w:rsid w:val="002D4B8B"/>
    <w:rsid w:val="002E0D54"/>
    <w:rsid w:val="002E0DDF"/>
    <w:rsid w:val="002E24D2"/>
    <w:rsid w:val="002E36CD"/>
    <w:rsid w:val="002F2787"/>
    <w:rsid w:val="002F3A23"/>
    <w:rsid w:val="00307B66"/>
    <w:rsid w:val="00307DB0"/>
    <w:rsid w:val="0032344C"/>
    <w:rsid w:val="00334722"/>
    <w:rsid w:val="00336C49"/>
    <w:rsid w:val="003430D7"/>
    <w:rsid w:val="0034367E"/>
    <w:rsid w:val="00357D27"/>
    <w:rsid w:val="003634E0"/>
    <w:rsid w:val="00375266"/>
    <w:rsid w:val="00376EFB"/>
    <w:rsid w:val="003809C9"/>
    <w:rsid w:val="00382F58"/>
    <w:rsid w:val="00383099"/>
    <w:rsid w:val="0038456E"/>
    <w:rsid w:val="00390DFE"/>
    <w:rsid w:val="003A23D1"/>
    <w:rsid w:val="003A51D5"/>
    <w:rsid w:val="003B1167"/>
    <w:rsid w:val="003B5BFA"/>
    <w:rsid w:val="003B5E52"/>
    <w:rsid w:val="003C50E5"/>
    <w:rsid w:val="003D041F"/>
    <w:rsid w:val="003D04CE"/>
    <w:rsid w:val="003D4B27"/>
    <w:rsid w:val="003D52B1"/>
    <w:rsid w:val="003D76D7"/>
    <w:rsid w:val="003E26B4"/>
    <w:rsid w:val="003F2C98"/>
    <w:rsid w:val="003F5AEF"/>
    <w:rsid w:val="003F709E"/>
    <w:rsid w:val="00411575"/>
    <w:rsid w:val="0043021E"/>
    <w:rsid w:val="00433D22"/>
    <w:rsid w:val="00441622"/>
    <w:rsid w:val="004540DE"/>
    <w:rsid w:val="00460EA4"/>
    <w:rsid w:val="0046414B"/>
    <w:rsid w:val="00470E07"/>
    <w:rsid w:val="004745A5"/>
    <w:rsid w:val="0048057C"/>
    <w:rsid w:val="0048223E"/>
    <w:rsid w:val="0048249E"/>
    <w:rsid w:val="004A0067"/>
    <w:rsid w:val="004A4D9D"/>
    <w:rsid w:val="004A664E"/>
    <w:rsid w:val="004A6943"/>
    <w:rsid w:val="004A7295"/>
    <w:rsid w:val="004B09BC"/>
    <w:rsid w:val="004B0DE3"/>
    <w:rsid w:val="004B4AB7"/>
    <w:rsid w:val="004B4CAB"/>
    <w:rsid w:val="004C227A"/>
    <w:rsid w:val="004C4F1C"/>
    <w:rsid w:val="004D4ACA"/>
    <w:rsid w:val="004F616E"/>
    <w:rsid w:val="0050099A"/>
    <w:rsid w:val="00510B65"/>
    <w:rsid w:val="00513BBE"/>
    <w:rsid w:val="00514862"/>
    <w:rsid w:val="00520ACC"/>
    <w:rsid w:val="00521E8F"/>
    <w:rsid w:val="00522DF9"/>
    <w:rsid w:val="0052629D"/>
    <w:rsid w:val="00536F6F"/>
    <w:rsid w:val="00540E75"/>
    <w:rsid w:val="0054317D"/>
    <w:rsid w:val="005442A3"/>
    <w:rsid w:val="00564EA5"/>
    <w:rsid w:val="00572317"/>
    <w:rsid w:val="00573706"/>
    <w:rsid w:val="005739C5"/>
    <w:rsid w:val="00576E75"/>
    <w:rsid w:val="00586DA7"/>
    <w:rsid w:val="00593D03"/>
    <w:rsid w:val="00594A8A"/>
    <w:rsid w:val="0059799D"/>
    <w:rsid w:val="005A11B0"/>
    <w:rsid w:val="005A40BC"/>
    <w:rsid w:val="005A5831"/>
    <w:rsid w:val="005B503C"/>
    <w:rsid w:val="005C7821"/>
    <w:rsid w:val="005C79FB"/>
    <w:rsid w:val="005D0C5E"/>
    <w:rsid w:val="005D74EA"/>
    <w:rsid w:val="005E3DDD"/>
    <w:rsid w:val="005E457F"/>
    <w:rsid w:val="005F053F"/>
    <w:rsid w:val="005F2932"/>
    <w:rsid w:val="005F3ED4"/>
    <w:rsid w:val="00601478"/>
    <w:rsid w:val="006074DB"/>
    <w:rsid w:val="006137B1"/>
    <w:rsid w:val="00613E1E"/>
    <w:rsid w:val="006141EF"/>
    <w:rsid w:val="00615103"/>
    <w:rsid w:val="00623110"/>
    <w:rsid w:val="0062762E"/>
    <w:rsid w:val="00634630"/>
    <w:rsid w:val="00634CE6"/>
    <w:rsid w:val="0063755D"/>
    <w:rsid w:val="0064577C"/>
    <w:rsid w:val="00645937"/>
    <w:rsid w:val="00646327"/>
    <w:rsid w:val="00653295"/>
    <w:rsid w:val="00654B0E"/>
    <w:rsid w:val="00656E77"/>
    <w:rsid w:val="00657971"/>
    <w:rsid w:val="00664619"/>
    <w:rsid w:val="00667FAB"/>
    <w:rsid w:val="00674F3C"/>
    <w:rsid w:val="006761F5"/>
    <w:rsid w:val="006778A3"/>
    <w:rsid w:val="006806DF"/>
    <w:rsid w:val="00683245"/>
    <w:rsid w:val="00685D90"/>
    <w:rsid w:val="006915A3"/>
    <w:rsid w:val="00691684"/>
    <w:rsid w:val="00694570"/>
    <w:rsid w:val="00695E80"/>
    <w:rsid w:val="006A0AE1"/>
    <w:rsid w:val="006C2F24"/>
    <w:rsid w:val="006C3EDB"/>
    <w:rsid w:val="006D12F0"/>
    <w:rsid w:val="006D26DB"/>
    <w:rsid w:val="006D348C"/>
    <w:rsid w:val="006D5E32"/>
    <w:rsid w:val="006D7541"/>
    <w:rsid w:val="006D7BFB"/>
    <w:rsid w:val="006E11DC"/>
    <w:rsid w:val="006E2837"/>
    <w:rsid w:val="006E3A19"/>
    <w:rsid w:val="006E457A"/>
    <w:rsid w:val="006E4840"/>
    <w:rsid w:val="006F385A"/>
    <w:rsid w:val="006F572E"/>
    <w:rsid w:val="00701188"/>
    <w:rsid w:val="00702FA3"/>
    <w:rsid w:val="007064D4"/>
    <w:rsid w:val="007068F8"/>
    <w:rsid w:val="0071008A"/>
    <w:rsid w:val="00714AAB"/>
    <w:rsid w:val="0071698F"/>
    <w:rsid w:val="00720AFE"/>
    <w:rsid w:val="00724108"/>
    <w:rsid w:val="00732BB5"/>
    <w:rsid w:val="007331AF"/>
    <w:rsid w:val="007441DE"/>
    <w:rsid w:val="00744F35"/>
    <w:rsid w:val="00752439"/>
    <w:rsid w:val="00753673"/>
    <w:rsid w:val="00761B07"/>
    <w:rsid w:val="00766A46"/>
    <w:rsid w:val="0076762F"/>
    <w:rsid w:val="00767DF6"/>
    <w:rsid w:val="00772D9A"/>
    <w:rsid w:val="007833B7"/>
    <w:rsid w:val="00785BE0"/>
    <w:rsid w:val="007872FC"/>
    <w:rsid w:val="0078730C"/>
    <w:rsid w:val="007909F4"/>
    <w:rsid w:val="00794D80"/>
    <w:rsid w:val="00796D48"/>
    <w:rsid w:val="007A035E"/>
    <w:rsid w:val="007B1E6E"/>
    <w:rsid w:val="007B236E"/>
    <w:rsid w:val="007B64AA"/>
    <w:rsid w:val="007C20D6"/>
    <w:rsid w:val="007C4A45"/>
    <w:rsid w:val="007C4EC3"/>
    <w:rsid w:val="007C5EFF"/>
    <w:rsid w:val="007D7EB0"/>
    <w:rsid w:val="007E5024"/>
    <w:rsid w:val="007F2715"/>
    <w:rsid w:val="007F41E1"/>
    <w:rsid w:val="00804464"/>
    <w:rsid w:val="0080701E"/>
    <w:rsid w:val="00810057"/>
    <w:rsid w:val="0081335E"/>
    <w:rsid w:val="00814C69"/>
    <w:rsid w:val="0082017B"/>
    <w:rsid w:val="00820397"/>
    <w:rsid w:val="008210AA"/>
    <w:rsid w:val="0084471C"/>
    <w:rsid w:val="00850635"/>
    <w:rsid w:val="00854CDD"/>
    <w:rsid w:val="0085774E"/>
    <w:rsid w:val="0087006F"/>
    <w:rsid w:val="00873590"/>
    <w:rsid w:val="008756D8"/>
    <w:rsid w:val="0088267E"/>
    <w:rsid w:val="00886A7B"/>
    <w:rsid w:val="00886B92"/>
    <w:rsid w:val="008905B8"/>
    <w:rsid w:val="00891D65"/>
    <w:rsid w:val="008943DA"/>
    <w:rsid w:val="008A011B"/>
    <w:rsid w:val="008A09FE"/>
    <w:rsid w:val="008A4252"/>
    <w:rsid w:val="008B3BEE"/>
    <w:rsid w:val="008B42F5"/>
    <w:rsid w:val="008B6651"/>
    <w:rsid w:val="008B69F3"/>
    <w:rsid w:val="008C30F5"/>
    <w:rsid w:val="008C6677"/>
    <w:rsid w:val="008D2192"/>
    <w:rsid w:val="008D44E6"/>
    <w:rsid w:val="008E5EB4"/>
    <w:rsid w:val="008E7AC7"/>
    <w:rsid w:val="008F0C0B"/>
    <w:rsid w:val="008F772D"/>
    <w:rsid w:val="008F7848"/>
    <w:rsid w:val="00901AA1"/>
    <w:rsid w:val="009148DC"/>
    <w:rsid w:val="009165E4"/>
    <w:rsid w:val="00917C1C"/>
    <w:rsid w:val="00926E4B"/>
    <w:rsid w:val="009349E0"/>
    <w:rsid w:val="00944DED"/>
    <w:rsid w:val="00956A14"/>
    <w:rsid w:val="00957764"/>
    <w:rsid w:val="00964BCC"/>
    <w:rsid w:val="0096567C"/>
    <w:rsid w:val="0097677C"/>
    <w:rsid w:val="00976AD0"/>
    <w:rsid w:val="009857A9"/>
    <w:rsid w:val="00986055"/>
    <w:rsid w:val="00991EE9"/>
    <w:rsid w:val="00992C30"/>
    <w:rsid w:val="00994066"/>
    <w:rsid w:val="00996E08"/>
    <w:rsid w:val="009B3C53"/>
    <w:rsid w:val="009B610C"/>
    <w:rsid w:val="009B6EBB"/>
    <w:rsid w:val="009B78F0"/>
    <w:rsid w:val="009C09B7"/>
    <w:rsid w:val="009C136A"/>
    <w:rsid w:val="009C3D43"/>
    <w:rsid w:val="009C3E52"/>
    <w:rsid w:val="009C510C"/>
    <w:rsid w:val="009C6049"/>
    <w:rsid w:val="009C75D9"/>
    <w:rsid w:val="009D5451"/>
    <w:rsid w:val="009E1D37"/>
    <w:rsid w:val="009E346A"/>
    <w:rsid w:val="009E79B4"/>
    <w:rsid w:val="009F0A53"/>
    <w:rsid w:val="009F4B35"/>
    <w:rsid w:val="00A03483"/>
    <w:rsid w:val="00A03E4E"/>
    <w:rsid w:val="00A0638F"/>
    <w:rsid w:val="00A06743"/>
    <w:rsid w:val="00A11777"/>
    <w:rsid w:val="00A31ADE"/>
    <w:rsid w:val="00A346FF"/>
    <w:rsid w:val="00A36665"/>
    <w:rsid w:val="00A37311"/>
    <w:rsid w:val="00A40FE9"/>
    <w:rsid w:val="00A609D9"/>
    <w:rsid w:val="00A62D46"/>
    <w:rsid w:val="00A67F02"/>
    <w:rsid w:val="00A73933"/>
    <w:rsid w:val="00A768E7"/>
    <w:rsid w:val="00A81196"/>
    <w:rsid w:val="00A96688"/>
    <w:rsid w:val="00A96F2A"/>
    <w:rsid w:val="00A973EC"/>
    <w:rsid w:val="00AB41FE"/>
    <w:rsid w:val="00AC2188"/>
    <w:rsid w:val="00AC68A6"/>
    <w:rsid w:val="00AC78EB"/>
    <w:rsid w:val="00AD192A"/>
    <w:rsid w:val="00AE73F0"/>
    <w:rsid w:val="00AF6DF6"/>
    <w:rsid w:val="00B03525"/>
    <w:rsid w:val="00B0435D"/>
    <w:rsid w:val="00B171D4"/>
    <w:rsid w:val="00B17C7F"/>
    <w:rsid w:val="00B20331"/>
    <w:rsid w:val="00B24F4A"/>
    <w:rsid w:val="00B32668"/>
    <w:rsid w:val="00B411FE"/>
    <w:rsid w:val="00B43CD7"/>
    <w:rsid w:val="00B43CED"/>
    <w:rsid w:val="00B45E9D"/>
    <w:rsid w:val="00B51760"/>
    <w:rsid w:val="00B53B86"/>
    <w:rsid w:val="00B56EDB"/>
    <w:rsid w:val="00B7303C"/>
    <w:rsid w:val="00B772F5"/>
    <w:rsid w:val="00B82C58"/>
    <w:rsid w:val="00B8487D"/>
    <w:rsid w:val="00B84B13"/>
    <w:rsid w:val="00B876D8"/>
    <w:rsid w:val="00B91F19"/>
    <w:rsid w:val="00BA2F8B"/>
    <w:rsid w:val="00BA32AA"/>
    <w:rsid w:val="00BA3A51"/>
    <w:rsid w:val="00BA5ADD"/>
    <w:rsid w:val="00BB36E7"/>
    <w:rsid w:val="00BB6443"/>
    <w:rsid w:val="00BC00DD"/>
    <w:rsid w:val="00BC4840"/>
    <w:rsid w:val="00BC5B8E"/>
    <w:rsid w:val="00BC60C4"/>
    <w:rsid w:val="00BF0F71"/>
    <w:rsid w:val="00BF1778"/>
    <w:rsid w:val="00BF21E6"/>
    <w:rsid w:val="00BF516B"/>
    <w:rsid w:val="00C02DD0"/>
    <w:rsid w:val="00C03C3D"/>
    <w:rsid w:val="00C076C9"/>
    <w:rsid w:val="00C11475"/>
    <w:rsid w:val="00C20E13"/>
    <w:rsid w:val="00C3463F"/>
    <w:rsid w:val="00C4617F"/>
    <w:rsid w:val="00C60644"/>
    <w:rsid w:val="00C624C1"/>
    <w:rsid w:val="00C645BB"/>
    <w:rsid w:val="00C647D0"/>
    <w:rsid w:val="00C650A0"/>
    <w:rsid w:val="00C66E05"/>
    <w:rsid w:val="00C72465"/>
    <w:rsid w:val="00C7521E"/>
    <w:rsid w:val="00C762CD"/>
    <w:rsid w:val="00C86504"/>
    <w:rsid w:val="00CB20BA"/>
    <w:rsid w:val="00CD113E"/>
    <w:rsid w:val="00CD1A2A"/>
    <w:rsid w:val="00CD382D"/>
    <w:rsid w:val="00CD3B48"/>
    <w:rsid w:val="00CD40BC"/>
    <w:rsid w:val="00CD4A97"/>
    <w:rsid w:val="00CD5589"/>
    <w:rsid w:val="00CD7BFD"/>
    <w:rsid w:val="00CE3A07"/>
    <w:rsid w:val="00CF135C"/>
    <w:rsid w:val="00CF4056"/>
    <w:rsid w:val="00CF5EDE"/>
    <w:rsid w:val="00CF7D48"/>
    <w:rsid w:val="00D002FB"/>
    <w:rsid w:val="00D0260D"/>
    <w:rsid w:val="00D031E3"/>
    <w:rsid w:val="00D07A77"/>
    <w:rsid w:val="00D07D62"/>
    <w:rsid w:val="00D135C9"/>
    <w:rsid w:val="00D22B1C"/>
    <w:rsid w:val="00D3026A"/>
    <w:rsid w:val="00D350E9"/>
    <w:rsid w:val="00D44427"/>
    <w:rsid w:val="00D45EF7"/>
    <w:rsid w:val="00D5016E"/>
    <w:rsid w:val="00D528EC"/>
    <w:rsid w:val="00D57A99"/>
    <w:rsid w:val="00D6039D"/>
    <w:rsid w:val="00D60A1A"/>
    <w:rsid w:val="00D60FDC"/>
    <w:rsid w:val="00D621EB"/>
    <w:rsid w:val="00D62CF6"/>
    <w:rsid w:val="00D6422C"/>
    <w:rsid w:val="00D71BB7"/>
    <w:rsid w:val="00D76D59"/>
    <w:rsid w:val="00D77457"/>
    <w:rsid w:val="00D90FEC"/>
    <w:rsid w:val="00D93DE6"/>
    <w:rsid w:val="00D953F3"/>
    <w:rsid w:val="00D962F5"/>
    <w:rsid w:val="00D97FB2"/>
    <w:rsid w:val="00DA55BA"/>
    <w:rsid w:val="00DA6FD5"/>
    <w:rsid w:val="00DB02D4"/>
    <w:rsid w:val="00DB0817"/>
    <w:rsid w:val="00DB32C6"/>
    <w:rsid w:val="00DB4A86"/>
    <w:rsid w:val="00DB7398"/>
    <w:rsid w:val="00DC0339"/>
    <w:rsid w:val="00DD36EF"/>
    <w:rsid w:val="00DD5619"/>
    <w:rsid w:val="00DD679B"/>
    <w:rsid w:val="00DD6FFB"/>
    <w:rsid w:val="00DE4D36"/>
    <w:rsid w:val="00DE655C"/>
    <w:rsid w:val="00DF2EE7"/>
    <w:rsid w:val="00DF36D0"/>
    <w:rsid w:val="00DF7091"/>
    <w:rsid w:val="00E005F4"/>
    <w:rsid w:val="00E01A26"/>
    <w:rsid w:val="00E056EC"/>
    <w:rsid w:val="00E131B0"/>
    <w:rsid w:val="00E1494C"/>
    <w:rsid w:val="00E158AC"/>
    <w:rsid w:val="00E16396"/>
    <w:rsid w:val="00E2041E"/>
    <w:rsid w:val="00E262AC"/>
    <w:rsid w:val="00E3346E"/>
    <w:rsid w:val="00E44C91"/>
    <w:rsid w:val="00E471E2"/>
    <w:rsid w:val="00E53B64"/>
    <w:rsid w:val="00E54258"/>
    <w:rsid w:val="00E54F42"/>
    <w:rsid w:val="00E56D6B"/>
    <w:rsid w:val="00E62936"/>
    <w:rsid w:val="00E62E0B"/>
    <w:rsid w:val="00E6347E"/>
    <w:rsid w:val="00E65A29"/>
    <w:rsid w:val="00E703AE"/>
    <w:rsid w:val="00E73678"/>
    <w:rsid w:val="00E80141"/>
    <w:rsid w:val="00E84ED0"/>
    <w:rsid w:val="00E850E3"/>
    <w:rsid w:val="00E872E0"/>
    <w:rsid w:val="00E90C1D"/>
    <w:rsid w:val="00E90EEB"/>
    <w:rsid w:val="00E923A2"/>
    <w:rsid w:val="00EA1277"/>
    <w:rsid w:val="00EA4B34"/>
    <w:rsid w:val="00EA743C"/>
    <w:rsid w:val="00EB1105"/>
    <w:rsid w:val="00EC4936"/>
    <w:rsid w:val="00EC5CD6"/>
    <w:rsid w:val="00ED07C6"/>
    <w:rsid w:val="00ED17C3"/>
    <w:rsid w:val="00ED187E"/>
    <w:rsid w:val="00ED4C03"/>
    <w:rsid w:val="00ED61F7"/>
    <w:rsid w:val="00ED7B5B"/>
    <w:rsid w:val="00ED7D4A"/>
    <w:rsid w:val="00EE0654"/>
    <w:rsid w:val="00EE27C3"/>
    <w:rsid w:val="00EE2BA1"/>
    <w:rsid w:val="00EE3EF3"/>
    <w:rsid w:val="00EE45EA"/>
    <w:rsid w:val="00F03F73"/>
    <w:rsid w:val="00F047CA"/>
    <w:rsid w:val="00F1214F"/>
    <w:rsid w:val="00F146E3"/>
    <w:rsid w:val="00F14DA5"/>
    <w:rsid w:val="00F20402"/>
    <w:rsid w:val="00F30356"/>
    <w:rsid w:val="00F30B7A"/>
    <w:rsid w:val="00F42309"/>
    <w:rsid w:val="00F46C1E"/>
    <w:rsid w:val="00F50A75"/>
    <w:rsid w:val="00F52BE3"/>
    <w:rsid w:val="00F54049"/>
    <w:rsid w:val="00F5546D"/>
    <w:rsid w:val="00F55CC9"/>
    <w:rsid w:val="00F611E0"/>
    <w:rsid w:val="00F615D1"/>
    <w:rsid w:val="00F6167D"/>
    <w:rsid w:val="00F64644"/>
    <w:rsid w:val="00F65615"/>
    <w:rsid w:val="00F67C45"/>
    <w:rsid w:val="00F70CDC"/>
    <w:rsid w:val="00F73CEA"/>
    <w:rsid w:val="00F74817"/>
    <w:rsid w:val="00F80723"/>
    <w:rsid w:val="00F817EF"/>
    <w:rsid w:val="00F8440C"/>
    <w:rsid w:val="00F857AB"/>
    <w:rsid w:val="00F86ED5"/>
    <w:rsid w:val="00F9030B"/>
    <w:rsid w:val="00F96354"/>
    <w:rsid w:val="00FA2E3D"/>
    <w:rsid w:val="00FA585B"/>
    <w:rsid w:val="00FC5A09"/>
    <w:rsid w:val="00FD125A"/>
    <w:rsid w:val="00FD2233"/>
    <w:rsid w:val="00FD2799"/>
    <w:rsid w:val="00FD4316"/>
    <w:rsid w:val="00FE527E"/>
    <w:rsid w:val="00FF0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1B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542</Words>
  <Characters>3095</Characters>
  <Application>Microsoft Office Word</Application>
  <DocSecurity>0</DocSecurity>
  <Lines>25</Lines>
  <Paragraphs>7</Paragraphs>
  <ScaleCrop>false</ScaleCrop>
  <Company>Lenovo</Company>
  <LinksUpToDate>false</LinksUpToDate>
  <CharactersWithSpaces>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秘书科</dc:creator>
  <cp:lastModifiedBy>秘书科</cp:lastModifiedBy>
  <cp:revision>1</cp:revision>
  <dcterms:created xsi:type="dcterms:W3CDTF">2014-11-10T02:54:00Z</dcterms:created>
  <dcterms:modified xsi:type="dcterms:W3CDTF">2014-11-10T02:54:00Z</dcterms:modified>
</cp:coreProperties>
</file>